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25"/>
        </w:tabs>
        <w:rPr>
          <w:rFonts w:ascii="Rockwell" w:cs="Rockwell" w:eastAsia="Rockwell" w:hAnsi="Rockwell"/>
          <w:b w:val="1"/>
          <w:sz w:val="26"/>
          <w:szCs w:val="2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</w:t>
        <w:tab/>
        <w:tab/>
      </w:r>
      <w:r w:rsidDel="00000000" w:rsidR="00000000" w:rsidRPr="00000000">
        <w:rPr>
          <w:rFonts w:ascii="Rockwell" w:cs="Rockwell" w:eastAsia="Rockwell" w:hAnsi="Rockwell"/>
          <w:b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tabs>
          <w:tab w:val="left" w:leader="none" w:pos="1725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GOBIERNO AUTÓNOMO MUNICIPAL DE SANTA CRUZ DE LA SIERRA</w:t>
      </w:r>
    </w:p>
    <w:p w:rsidR="00000000" w:rsidDel="00000000" w:rsidP="00000000" w:rsidRDefault="00000000" w:rsidRPr="00000000" w14:paraId="00000003">
      <w:pPr>
        <w:tabs>
          <w:tab w:val="left" w:leader="none" w:pos="1725"/>
        </w:tabs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DIRECCIÓNGGENERAL  DE ADMINISTRACION TRIBUTARIA</w:t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(DAT)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DEPARTAMENT DE  PATENTES Y OTROS INGRESOS 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tabs>
          <w:tab w:val="left" w:leader="none" w:pos="709"/>
        </w:tabs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ACTA DE COMPROMISO</w:t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240" w:line="4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Santa Cruz, ……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240" w:line="4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………………. de  202…..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line="4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Yo……………………………………………………………… con documento de identidad Nº………………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line="4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Expedido……………… en calidad de  propietario (a). Representante Legal, responsable o gestor de la Actividad denominada………………………………………………………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4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Con Número de Licencia de Funcionamiento ……………………………. me comprometo a realizar el trámite para la obtención de la Evaluación Impacto Ambiental (</w:t>
      </w: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FICHA TÉCNICO AMBIENTAL, RAI, LICENCIA AMBIENTAL o lo que corresponda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) de la mencionada licencia, en el plazo que se tiene estipulado según Resolución Administrativa N⁰002/2011.</w:t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480" w:lineRule="auto"/>
        <w:jc w:val="both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En consecuencia al incumplimiento de tal disposición es condición suficiente para la suspensión y la clausura de la actividad económica</w:t>
      </w:r>
    </w:p>
    <w:p w:rsidR="00000000" w:rsidDel="00000000" w:rsidP="00000000" w:rsidRDefault="00000000" w:rsidRPr="00000000" w14:paraId="00000011">
      <w:pPr>
        <w:tabs>
          <w:tab w:val="left" w:leader="none" w:pos="1305"/>
        </w:tabs>
        <w:spacing w:line="48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305"/>
        </w:tabs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1305"/>
        </w:tabs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 y Nombre</w:t>
      </w:r>
    </w:p>
    <w:p w:rsidR="00000000" w:rsidDel="00000000" w:rsidP="00000000" w:rsidRDefault="00000000" w:rsidRPr="00000000" w14:paraId="00000014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  <w:tab/>
      </w:r>
    </w:p>
    <w:p w:rsidR="00000000" w:rsidDel="00000000" w:rsidP="00000000" w:rsidRDefault="00000000" w:rsidRPr="00000000" w14:paraId="0000002C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305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305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8" w:top="85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ckwel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0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</wp:posOffset>
              </wp:positionH>
              <wp:positionV relativeFrom="paragraph">
                <wp:posOffset>-634</wp:posOffset>
              </wp:positionV>
              <wp:extent cx="5229225" cy="9525"/>
              <wp:effectExtent b="28575" l="0" r="28575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</wp:posOffset>
              </wp:positionH>
              <wp:positionV relativeFrom="paragraph">
                <wp:posOffset>-634</wp:posOffset>
              </wp:positionV>
              <wp:extent cx="52578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0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-470533</wp:posOffset>
          </wp:positionH>
          <wp:positionV relativeFrom="paragraph">
            <wp:posOffset>-91439</wp:posOffset>
          </wp:positionV>
          <wp:extent cx="1209675" cy="80327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75" cy="803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GOBIERNO AUTÓNOMO MUNICIPAL DE SANTA CRUZ DE LA SIERRA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728980</wp:posOffset>
              </wp:positionH>
              <wp:positionV relativeFrom="paragraph">
                <wp:posOffset>128905</wp:posOffset>
              </wp:positionV>
              <wp:extent cx="5229225" cy="9525"/>
              <wp:effectExtent b="28575" l="0" r="28575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728980</wp:posOffset>
              </wp:positionH>
              <wp:positionV relativeFrom="paragraph">
                <wp:posOffset>128905</wp:posOffset>
              </wp:positionV>
              <wp:extent cx="5257800" cy="381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78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